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2" w:rsidRPr="000B3D93" w:rsidRDefault="00C61C72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</w:p>
    <w:p w:rsidR="00A910F1" w:rsidRPr="000B3D93" w:rsidRDefault="00A910F1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6"/>
        </w:rPr>
      </w:pPr>
    </w:p>
    <w:p w:rsidR="00C94BA0" w:rsidRPr="000B3D93" w:rsidRDefault="007034FA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44"/>
          <w:szCs w:val="44"/>
          <w:u w:val="single"/>
        </w:rPr>
      </w:pPr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Люблин – </w:t>
      </w:r>
      <w:proofErr w:type="spellStart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>Казимеж</w:t>
      </w:r>
      <w:proofErr w:type="spellEnd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 </w:t>
      </w:r>
      <w:proofErr w:type="gramStart"/>
      <w:r w:rsidRPr="000B3D93">
        <w:rPr>
          <w:rStyle w:val="a3"/>
          <w:rFonts w:ascii="Arial" w:hAnsi="Arial" w:cs="Arial"/>
          <w:i/>
          <w:sz w:val="44"/>
          <w:szCs w:val="44"/>
          <w:u w:val="single"/>
        </w:rPr>
        <w:t>Дольны</w:t>
      </w:r>
      <w:proofErr w:type="gramEnd"/>
      <w:r w:rsidR="00C94BA0" w:rsidRPr="000B3D93">
        <w:rPr>
          <w:rStyle w:val="a3"/>
          <w:rFonts w:ascii="Arial" w:hAnsi="Arial" w:cs="Arial"/>
          <w:i/>
          <w:sz w:val="44"/>
          <w:szCs w:val="44"/>
          <w:u w:val="single"/>
        </w:rPr>
        <w:t xml:space="preserve"> </w:t>
      </w:r>
    </w:p>
    <w:p w:rsidR="009F0DD0" w:rsidRPr="000B3D93" w:rsidRDefault="009F0DD0" w:rsidP="000B3D93">
      <w:pPr>
        <w:spacing w:after="0" w:line="240" w:lineRule="auto"/>
        <w:jc w:val="center"/>
        <w:rPr>
          <w:rStyle w:val="a3"/>
          <w:rFonts w:ascii="Arial" w:hAnsi="Arial" w:cs="Arial"/>
          <w:i/>
          <w:sz w:val="24"/>
          <w:szCs w:val="24"/>
        </w:rPr>
      </w:pPr>
    </w:p>
    <w:p w:rsidR="00EC542F" w:rsidRDefault="00A133B1" w:rsidP="00F755C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  <w:r>
        <w:rPr>
          <w:rStyle w:val="a3"/>
          <w:rFonts w:ascii="Arial" w:hAnsi="Arial" w:cs="Arial"/>
          <w:i/>
          <w:sz w:val="28"/>
          <w:szCs w:val="28"/>
        </w:rPr>
        <w:t>Выезд</w:t>
      </w:r>
      <w:r w:rsidR="004B1E92">
        <w:rPr>
          <w:rStyle w:val="a3"/>
          <w:rFonts w:ascii="Arial" w:hAnsi="Arial" w:cs="Arial"/>
          <w:i/>
          <w:sz w:val="28"/>
          <w:szCs w:val="28"/>
        </w:rPr>
        <w:t xml:space="preserve"> 20</w:t>
      </w:r>
      <w:r w:rsidR="004B1E92" w:rsidRPr="00B30057">
        <w:rPr>
          <w:rStyle w:val="a3"/>
          <w:rFonts w:ascii="Arial" w:hAnsi="Arial" w:cs="Arial"/>
          <w:i/>
          <w:sz w:val="28"/>
          <w:szCs w:val="28"/>
        </w:rPr>
        <w:t>20</w:t>
      </w:r>
      <w:r w:rsidR="005716F1" w:rsidRPr="000B3D93">
        <w:rPr>
          <w:rStyle w:val="a3"/>
          <w:rFonts w:ascii="Arial" w:hAnsi="Arial" w:cs="Arial"/>
          <w:i/>
          <w:sz w:val="28"/>
          <w:szCs w:val="28"/>
        </w:rPr>
        <w:t xml:space="preserve"> год: </w:t>
      </w:r>
    </w:p>
    <w:p w:rsidR="005716F1" w:rsidRPr="00B30057" w:rsidRDefault="00B30057" w:rsidP="00F755C3">
      <w:pPr>
        <w:spacing w:after="0" w:line="240" w:lineRule="auto"/>
        <w:jc w:val="center"/>
        <w:rPr>
          <w:rStyle w:val="a3"/>
          <w:rFonts w:ascii="Arial" w:hAnsi="Arial" w:cs="Arial"/>
          <w:i/>
          <w:sz w:val="28"/>
          <w:szCs w:val="28"/>
          <w:lang w:val="en-US"/>
        </w:rPr>
      </w:pPr>
      <w:r w:rsidRPr="00B30057">
        <w:rPr>
          <w:rStyle w:val="a3"/>
          <w:rFonts w:ascii="Arial" w:hAnsi="Arial" w:cs="Arial"/>
          <w:i/>
          <w:sz w:val="28"/>
          <w:szCs w:val="28"/>
          <w:lang w:val="en-US"/>
        </w:rPr>
        <w:t>15.02, 21.03, 04.04, 06.06, 27.06, 25.07, 29.08, 19.09, 17.10, 12.12</w:t>
      </w:r>
      <w:r>
        <w:rPr>
          <w:rStyle w:val="a3"/>
          <w:rFonts w:ascii="Arial" w:hAnsi="Arial" w:cs="Arial"/>
          <w:i/>
          <w:sz w:val="28"/>
          <w:szCs w:val="28"/>
          <w:lang w:val="en-US"/>
        </w:rPr>
        <w:t>.2020</w:t>
      </w:r>
    </w:p>
    <w:p w:rsidR="00A910F1" w:rsidRPr="0085555A" w:rsidRDefault="00A910F1" w:rsidP="000B3D93">
      <w:pPr>
        <w:spacing w:after="0" w:line="240" w:lineRule="auto"/>
        <w:rPr>
          <w:rStyle w:val="a3"/>
          <w:rFonts w:ascii="Arial" w:hAnsi="Arial" w:cs="Arial"/>
          <w:b w:val="0"/>
          <w:i/>
          <w:sz w:val="24"/>
          <w:szCs w:val="24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9593"/>
      </w:tblGrid>
      <w:tr w:rsidR="00AB63E6" w:rsidRPr="000B3D93" w:rsidTr="00AB63E6">
        <w:trPr>
          <w:trHeight w:val="5490"/>
          <w:jc w:val="center"/>
        </w:trPr>
        <w:tc>
          <w:tcPr>
            <w:tcW w:w="1114" w:type="dxa"/>
            <w:shd w:val="clear" w:color="auto" w:fill="FDE9D9" w:themeFill="accent6" w:themeFillTint="33"/>
            <w:vAlign w:val="center"/>
          </w:tcPr>
          <w:p w:rsidR="00AB63E6" w:rsidRPr="000B3D93" w:rsidRDefault="00AB63E6" w:rsidP="00AB63E6">
            <w:pPr>
              <w:spacing w:after="0" w:line="240" w:lineRule="auto"/>
              <w:ind w:left="82"/>
              <w:jc w:val="center"/>
              <w:rPr>
                <w:rStyle w:val="a3"/>
                <w:rFonts w:ascii="Arial" w:hAnsi="Arial" w:cs="Arial"/>
                <w:i/>
                <w:sz w:val="24"/>
                <w:szCs w:val="24"/>
              </w:rPr>
            </w:pPr>
            <w:r w:rsidRPr="000B3D93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Pr="000B3D93">
              <w:rPr>
                <w:rStyle w:val="a3"/>
                <w:rFonts w:ascii="Arial" w:hAnsi="Arial" w:cs="Arial"/>
                <w:i/>
                <w:sz w:val="24"/>
                <w:szCs w:val="24"/>
              </w:rPr>
              <w:t xml:space="preserve"> день</w:t>
            </w:r>
          </w:p>
          <w:p w:rsidR="00AB63E6" w:rsidRPr="00AB63E6" w:rsidRDefault="00AB63E6" w:rsidP="00AB63E6">
            <w:pPr>
              <w:spacing w:after="0" w:line="240" w:lineRule="auto"/>
              <w:ind w:left="82"/>
              <w:jc w:val="center"/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593" w:type="dxa"/>
          </w:tcPr>
          <w:p w:rsidR="00AB63E6" w:rsidRPr="000B3D93" w:rsidRDefault="00AB63E6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bCs w:val="0"/>
                <w:i/>
                <w:color w:val="000000"/>
              </w:rPr>
            </w:pPr>
            <w:r>
              <w:rPr>
                <w:rStyle w:val="a3"/>
                <w:rFonts w:ascii="Arial" w:hAnsi="Arial" w:cs="Arial"/>
                <w:i/>
                <w:color w:val="000000"/>
              </w:rPr>
              <w:t>00:10</w:t>
            </w:r>
            <w:r w:rsidRPr="000B3D93">
              <w:rPr>
                <w:rStyle w:val="a3"/>
                <w:rFonts w:ascii="Arial" w:hAnsi="Arial" w:cs="Arial"/>
                <w:i/>
                <w:color w:val="000000"/>
              </w:rPr>
              <w:t xml:space="preserve"> ч.</w:t>
            </w:r>
            <w:r>
              <w:rPr>
                <w:rStyle w:val="a3"/>
                <w:rFonts w:ascii="Arial" w:hAnsi="Arial" w:cs="Arial"/>
                <w:i/>
                <w:color w:val="000000"/>
              </w:rPr>
              <w:t xml:space="preserve"> (ориентировочно)</w:t>
            </w:r>
            <w:r w:rsidRPr="000B3D93">
              <w:rPr>
                <w:rStyle w:val="a3"/>
                <w:rFonts w:ascii="Arial" w:hAnsi="Arial" w:cs="Arial"/>
                <w:i/>
                <w:color w:val="000000"/>
              </w:rPr>
              <w:t xml:space="preserve"> – выезд из Минска.</w:t>
            </w:r>
            <w:r w:rsidRPr="000B3D93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</w:rPr>
              <w:t> </w:t>
            </w:r>
            <w:r w:rsidRPr="000B3D93">
              <w:rPr>
                <w:rFonts w:ascii="Arial" w:hAnsi="Arial" w:cs="Arial"/>
                <w:i/>
                <w:color w:val="000000"/>
              </w:rPr>
              <w:t>Транзит по территории РБ, РП. Ночной переезд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</w:p>
          <w:p w:rsidR="00AB63E6" w:rsidRPr="0085555A" w:rsidRDefault="00AB63E6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Прибытие в Люблин около 10.00 ч. (по мере прохождения границы). </w:t>
            </w: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Люблин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</w:t>
            </w:r>
          </w:p>
          <w:p w:rsidR="00AB63E6" w:rsidRPr="0085555A" w:rsidRDefault="00AB63E6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b/>
                <w:i/>
              </w:rPr>
              <w:t xml:space="preserve">Экскурсия по историческому центру Люблина: </w:t>
            </w:r>
            <w:r w:rsidRPr="0085555A">
              <w:rPr>
                <w:rFonts w:ascii="Arial" w:hAnsi="Arial" w:cs="Arial"/>
                <w:i/>
              </w:rPr>
              <w:t xml:space="preserve">прекрасно сохранившийся исторический центр города,  </w:t>
            </w:r>
            <w:proofErr w:type="spellStart"/>
            <w:r w:rsidRPr="0085555A">
              <w:rPr>
                <w:rFonts w:ascii="Arial" w:hAnsi="Arial" w:cs="Arial"/>
                <w:i/>
              </w:rPr>
              <w:t>Люблинский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замок (X</w:t>
            </w:r>
            <w:r w:rsidRPr="0085555A">
              <w:rPr>
                <w:rFonts w:ascii="Arial" w:hAnsi="Arial" w:cs="Arial"/>
                <w:i/>
                <w:lang w:val="en-US"/>
              </w:rPr>
              <w:t>VI</w:t>
            </w:r>
            <w:r w:rsidRPr="0085555A">
              <w:rPr>
                <w:rFonts w:ascii="Arial" w:hAnsi="Arial" w:cs="Arial"/>
                <w:i/>
              </w:rPr>
              <w:t xml:space="preserve"> в.) – здание, в котором была заключена </w:t>
            </w:r>
            <w:proofErr w:type="spellStart"/>
            <w:r w:rsidRPr="0085555A">
              <w:rPr>
                <w:rFonts w:ascii="Arial" w:hAnsi="Arial" w:cs="Arial"/>
                <w:i/>
              </w:rPr>
              <w:t>Люблинская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уния, объединившая Королевство Польское и Великое Княжество Литовское в одно </w:t>
            </w:r>
            <w:proofErr w:type="spellStart"/>
            <w:r w:rsidRPr="0085555A">
              <w:rPr>
                <w:rFonts w:ascii="Arial" w:hAnsi="Arial" w:cs="Arial"/>
                <w:i/>
              </w:rPr>
              <w:t>польско-литовско-белорусское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государство – Речь </w:t>
            </w:r>
            <w:proofErr w:type="spellStart"/>
            <w:r w:rsidRPr="0085555A">
              <w:rPr>
                <w:rFonts w:ascii="Arial" w:hAnsi="Arial" w:cs="Arial"/>
                <w:i/>
              </w:rPr>
              <w:t>Посполитую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, костёл ордена доминиканцев с пышным барочным интерьером, и, конечно же, символ города – </w:t>
            </w:r>
            <w:proofErr w:type="spellStart"/>
            <w:r w:rsidRPr="0085555A">
              <w:rPr>
                <w:rFonts w:ascii="Arial" w:hAnsi="Arial" w:cs="Arial"/>
                <w:i/>
              </w:rPr>
              <w:t>Краковские</w:t>
            </w:r>
            <w:proofErr w:type="spellEnd"/>
            <w:r w:rsidRPr="0085555A">
              <w:rPr>
                <w:rFonts w:ascii="Arial" w:hAnsi="Arial" w:cs="Arial"/>
                <w:i/>
              </w:rPr>
              <w:t xml:space="preserve"> ворота X</w:t>
            </w:r>
            <w:r w:rsidRPr="0085555A">
              <w:rPr>
                <w:rFonts w:ascii="Arial" w:hAnsi="Arial" w:cs="Arial"/>
                <w:i/>
                <w:lang w:val="en-US"/>
              </w:rPr>
              <w:t>IV</w:t>
            </w:r>
            <w:r w:rsidRPr="0085555A">
              <w:rPr>
                <w:rFonts w:ascii="Arial" w:hAnsi="Arial" w:cs="Arial"/>
                <w:i/>
              </w:rPr>
              <w:t xml:space="preserve"> века.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5555A">
              <w:rPr>
                <w:rFonts w:ascii="Arial" w:hAnsi="Arial" w:cs="Arial"/>
                <w:i/>
                <w:color w:val="000000"/>
                <w:shd w:val="clear" w:color="auto" w:fill="F6F6F6"/>
              </w:rPr>
              <w:t>Возможно посещение Каплицы Святой Троицы с прекрасными русско-византийскими росписями 14 века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 (доп. плата 5 €, от 15 человек). </w:t>
            </w:r>
          </w:p>
          <w:p w:rsidR="00AB63E6" w:rsidRPr="0085555A" w:rsidRDefault="00AB63E6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Заселение в отель. </w:t>
            </w:r>
            <w:r w:rsidRPr="0085555A">
              <w:rPr>
                <w:rFonts w:ascii="Arial" w:hAnsi="Arial" w:cs="Arial"/>
                <w:i/>
                <w:color w:val="000000"/>
              </w:rPr>
              <w:t>Свободное время. Вы можете прогуляться по улочкам старого города, проникнуться его атмосферой, выпить ароматного кофе и отведать блюда национальной кухни. Также вы можете посетить торговые центры "LUBLIN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PLAZA", "TARASY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ZAMKOWE", "GALERIA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ORKANA".</w:t>
            </w:r>
          </w:p>
          <w:p w:rsidR="00AB63E6" w:rsidRPr="00AB63E6" w:rsidRDefault="00AB63E6" w:rsidP="00AB63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bCs w:val="0"/>
                <w:i/>
                <w:color w:val="000000"/>
                <w:lang w:val="en-US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Ночлег в отеле.</w:t>
            </w:r>
          </w:p>
        </w:tc>
      </w:tr>
      <w:tr w:rsidR="00BB5062" w:rsidRPr="000B3D93" w:rsidTr="004B1E92">
        <w:trPr>
          <w:trHeight w:val="706"/>
          <w:jc w:val="center"/>
        </w:trPr>
        <w:tc>
          <w:tcPr>
            <w:tcW w:w="1114" w:type="dxa"/>
            <w:shd w:val="clear" w:color="auto" w:fill="FDE9D9" w:themeFill="accent6" w:themeFillTint="33"/>
            <w:vAlign w:val="center"/>
          </w:tcPr>
          <w:p w:rsidR="00BB5062" w:rsidRPr="000B3D93" w:rsidRDefault="00AB63E6" w:rsidP="004B1E92">
            <w:pPr>
              <w:spacing w:after="0" w:line="240" w:lineRule="auto"/>
              <w:ind w:left="8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</w:t>
            </w:r>
            <w:r w:rsidR="00A910F1" w:rsidRPr="000B3D9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9593" w:type="dxa"/>
          </w:tcPr>
          <w:p w:rsidR="00B7467B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 xml:space="preserve">Завтрак. Выселение из гостиницы. </w:t>
            </w: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Для желающих:</w:t>
            </w:r>
            <w:r w:rsidRPr="0085555A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</w:rPr>
              <w:t> </w:t>
            </w:r>
            <w:r w:rsidR="0042681B" w:rsidRPr="0085555A">
              <w:rPr>
                <w:rFonts w:ascii="Arial" w:hAnsi="Arial" w:cs="Arial"/>
                <w:i/>
                <w:color w:val="000000"/>
              </w:rPr>
              <w:t>экскурсия-</w:t>
            </w:r>
            <w:r w:rsidRPr="0085555A">
              <w:rPr>
                <w:rFonts w:ascii="Arial" w:hAnsi="Arial" w:cs="Arial"/>
                <w:i/>
                <w:color w:val="000000"/>
              </w:rPr>
              <w:t>прог</w:t>
            </w:r>
            <w:r w:rsidR="0042681B" w:rsidRPr="0085555A">
              <w:rPr>
                <w:rFonts w:ascii="Arial" w:hAnsi="Arial" w:cs="Arial"/>
                <w:i/>
                <w:color w:val="000000"/>
              </w:rPr>
              <w:t>улка по польскому городу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85555A">
              <w:rPr>
                <w:rFonts w:ascii="Arial" w:hAnsi="Arial" w:cs="Arial"/>
                <w:i/>
                <w:color w:val="000000"/>
              </w:rPr>
              <w:t>Казимеж</w:t>
            </w:r>
            <w:proofErr w:type="spellEnd"/>
            <w:r w:rsidRPr="0085555A">
              <w:rPr>
                <w:rFonts w:ascii="Arial" w:hAnsi="Arial" w:cs="Arial"/>
                <w:i/>
                <w:color w:val="000000"/>
              </w:rPr>
              <w:t xml:space="preserve"> Дольны (4 ч., доп. плата 10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 xml:space="preserve">€, от 15 человек). Предлагаем окунуться в атмосферу средневекового города-порта и насладиться ожившими легендами о любви, сметающей границы сословий. Почувствуйте аромат традиционной кухни и восхититесь уютными улочками, помнящими шаги великих художников и музыкантов, аристократов и простолюдинов. Не даром </w:t>
            </w:r>
            <w:proofErr w:type="spellStart"/>
            <w:r w:rsidRPr="0085555A">
              <w:rPr>
                <w:rFonts w:ascii="Arial" w:hAnsi="Arial" w:cs="Arial"/>
                <w:i/>
                <w:color w:val="000000"/>
              </w:rPr>
              <w:t>Казимеж</w:t>
            </w:r>
            <w:proofErr w:type="spellEnd"/>
            <w:r w:rsidRPr="0085555A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gramStart"/>
            <w:r w:rsidRPr="0085555A">
              <w:rPr>
                <w:rFonts w:ascii="Arial" w:hAnsi="Arial" w:cs="Arial"/>
                <w:i/>
                <w:color w:val="000000"/>
              </w:rPr>
              <w:t>Дольны</w:t>
            </w:r>
            <w:proofErr w:type="gramEnd"/>
            <w:r w:rsidRPr="0085555A">
              <w:rPr>
                <w:rFonts w:ascii="Arial" w:hAnsi="Arial" w:cs="Arial"/>
                <w:i/>
                <w:color w:val="000000"/>
              </w:rPr>
              <w:t xml:space="preserve"> называют "польским Монмартром"!</w:t>
            </w:r>
          </w:p>
          <w:p w:rsidR="004D185D" w:rsidRPr="0085555A" w:rsidRDefault="004D185D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Fonts w:ascii="Arial" w:hAnsi="Arial" w:cs="Arial"/>
                <w:i/>
                <w:color w:val="000000"/>
              </w:rPr>
              <w:t>Посещение торгового комплекса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"ATRIUM</w:t>
            </w:r>
            <w:r w:rsidRPr="0085555A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85555A">
              <w:rPr>
                <w:rFonts w:ascii="Arial" w:hAnsi="Arial" w:cs="Arial"/>
                <w:i/>
                <w:color w:val="000000"/>
              </w:rPr>
              <w:t>FELICITY".</w:t>
            </w:r>
          </w:p>
          <w:p w:rsidR="000D6ED4" w:rsidRPr="0085555A" w:rsidRDefault="00B7467B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85555A">
              <w:rPr>
                <w:rStyle w:val="a3"/>
                <w:rFonts w:ascii="Arial" w:hAnsi="Arial" w:cs="Arial"/>
                <w:i/>
                <w:color w:val="000000"/>
              </w:rPr>
              <w:t>Отъезд в Минск 14.00 ч</w:t>
            </w:r>
            <w:r w:rsidRPr="0085555A">
              <w:rPr>
                <w:rFonts w:ascii="Arial" w:hAnsi="Arial" w:cs="Arial"/>
                <w:i/>
                <w:color w:val="000000"/>
              </w:rPr>
              <w:t>. Прибытие в Минск ориентировочно в 00:00 ч. (прибытие по мере прохождения границы).</w:t>
            </w:r>
          </w:p>
          <w:p w:rsidR="000B3D93" w:rsidRPr="0085555A" w:rsidRDefault="000B3D93" w:rsidP="000B3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F70E99" w:rsidRPr="000B3D93" w:rsidRDefault="00C94BA0" w:rsidP="000B3D93">
      <w:pPr>
        <w:spacing w:after="0" w:line="240" w:lineRule="auto"/>
        <w:ind w:right="-18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B3D93">
        <w:rPr>
          <w:rFonts w:ascii="Arial" w:hAnsi="Arial" w:cs="Arial"/>
          <w:i/>
          <w:sz w:val="16"/>
          <w:szCs w:val="16"/>
        </w:rPr>
        <w:t>.</w:t>
      </w:r>
    </w:p>
    <w:p w:rsidR="004D185D" w:rsidRPr="004D185D" w:rsidRDefault="004D185D" w:rsidP="000B3D93">
      <w:pPr>
        <w:spacing w:line="240" w:lineRule="auto"/>
        <w:jc w:val="center"/>
        <w:rPr>
          <w:rFonts w:ascii="Arial" w:hAnsi="Arial" w:cs="Arial"/>
          <w:b/>
          <w:i/>
          <w:sz w:val="4"/>
          <w:szCs w:val="28"/>
        </w:rPr>
      </w:pPr>
    </w:p>
    <w:p w:rsidR="00C94BA0" w:rsidRDefault="00F70E99" w:rsidP="000B3D93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B3D93">
        <w:rPr>
          <w:rFonts w:ascii="Arial" w:hAnsi="Arial" w:cs="Arial"/>
          <w:b/>
          <w:i/>
          <w:sz w:val="28"/>
          <w:szCs w:val="28"/>
        </w:rPr>
        <w:t>С</w:t>
      </w:r>
      <w:r w:rsidR="00524986" w:rsidRPr="000B3D93">
        <w:rPr>
          <w:rFonts w:ascii="Arial" w:hAnsi="Arial" w:cs="Arial"/>
          <w:b/>
          <w:i/>
          <w:sz w:val="28"/>
          <w:szCs w:val="28"/>
        </w:rPr>
        <w:t>тоимость тура на 1 человека</w:t>
      </w:r>
      <w:r w:rsidR="00D81EBA" w:rsidRPr="000B3D93">
        <w:rPr>
          <w:rFonts w:ascii="Arial" w:hAnsi="Arial" w:cs="Arial"/>
          <w:b/>
          <w:i/>
          <w:sz w:val="28"/>
          <w:szCs w:val="28"/>
        </w:rPr>
        <w:t xml:space="preserve"> </w:t>
      </w:r>
      <w:r w:rsidR="00D81EBA" w:rsidRPr="000B3D93">
        <w:rPr>
          <w:rFonts w:ascii="Arial" w:hAnsi="Arial" w:cs="Arial"/>
          <w:i/>
          <w:sz w:val="28"/>
          <w:szCs w:val="28"/>
        </w:rPr>
        <w:t>(место в 2-х, 3-х местном номере)</w:t>
      </w:r>
      <w:r w:rsidR="00524986" w:rsidRPr="000B3D93">
        <w:rPr>
          <w:rFonts w:ascii="Arial" w:hAnsi="Arial" w:cs="Arial"/>
          <w:b/>
          <w:i/>
          <w:sz w:val="28"/>
          <w:szCs w:val="28"/>
        </w:rPr>
        <w:t>: 80</w:t>
      </w:r>
      <w:r w:rsidRPr="000B3D93">
        <w:rPr>
          <w:rFonts w:ascii="Arial" w:hAnsi="Arial" w:cs="Arial"/>
          <w:b/>
          <w:i/>
          <w:sz w:val="28"/>
          <w:szCs w:val="28"/>
        </w:rPr>
        <w:t xml:space="preserve"> € </w:t>
      </w:r>
    </w:p>
    <w:p w:rsidR="004D185D" w:rsidRPr="004D185D" w:rsidRDefault="004D185D" w:rsidP="000B3D93">
      <w:pPr>
        <w:spacing w:line="240" w:lineRule="auto"/>
        <w:jc w:val="center"/>
        <w:rPr>
          <w:rFonts w:ascii="Arial" w:hAnsi="Arial" w:cs="Arial"/>
          <w:i/>
          <w:sz w:val="4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2977"/>
      </w:tblGrid>
      <w:tr w:rsidR="004D185D" w:rsidRPr="00940949" w:rsidTr="004D185D">
        <w:trPr>
          <w:trHeight w:val="70"/>
        </w:trPr>
        <w:tc>
          <w:tcPr>
            <w:tcW w:w="3403" w:type="dxa"/>
            <w:vMerge w:val="restart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В стоимость тура входит: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Дополнительные услуги:</w:t>
            </w:r>
          </w:p>
        </w:tc>
      </w:tr>
      <w:tr w:rsidR="004D185D" w:rsidRPr="00940949" w:rsidTr="004D185D">
        <w:trPr>
          <w:trHeight w:val="70"/>
        </w:trPr>
        <w:tc>
          <w:tcPr>
            <w:tcW w:w="3403" w:type="dxa"/>
            <w:vMerge/>
            <w:shd w:val="clear" w:color="auto" w:fill="FDE9D9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Дополнительно оплачивается: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 xml:space="preserve">Услуги, связанные </w:t>
            </w:r>
            <w:proofErr w:type="gramStart"/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с</w:t>
            </w:r>
            <w:proofErr w:type="gramEnd"/>
          </w:p>
          <w:p w:rsidR="004D185D" w:rsidRPr="004D185D" w:rsidRDefault="004D185D" w:rsidP="009B1436">
            <w:pPr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eastAsia="Times New Roman" w:hAnsi="Arial" w:cs="Arial"/>
                <w:b/>
                <w:i/>
                <w:color w:val="0F243E"/>
                <w:sz w:val="20"/>
                <w:szCs w:val="20"/>
              </w:rPr>
              <w:t>оформлением визы</w:t>
            </w:r>
          </w:p>
        </w:tc>
      </w:tr>
      <w:tr w:rsidR="004D185D" w:rsidRPr="00940949" w:rsidTr="004D185D">
        <w:trPr>
          <w:trHeight w:val="1225"/>
        </w:trPr>
        <w:tc>
          <w:tcPr>
            <w:tcW w:w="3403" w:type="dxa"/>
          </w:tcPr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проезд автобусом по маршруту;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1 ночлег в отеле в  Люблине;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1 завтрак шведский стол;</w:t>
            </w:r>
          </w:p>
          <w:p w:rsidR="004D185D" w:rsidRPr="004D185D" w:rsidRDefault="004D185D" w:rsidP="004D185D">
            <w:pPr>
              <w:ind w:left="318"/>
              <w:rPr>
                <w:rFonts w:ascii="Arial" w:eastAsia="Times New Roman" w:hAnsi="Arial" w:cs="Arial"/>
                <w:i/>
                <w:color w:val="0F243E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экскурсионное обслуживание по программе с русскоговорящими гидами; </w:t>
            </w:r>
          </w:p>
        </w:tc>
        <w:tc>
          <w:tcPr>
            <w:tcW w:w="4394" w:type="dxa"/>
          </w:tcPr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туристическая услуга </w:t>
            </w: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– </w:t>
            </w:r>
            <w:r w:rsidRPr="004D185D">
              <w:rPr>
                <w:rFonts w:ascii="Arial" w:hAnsi="Arial" w:cs="Arial"/>
                <w:i/>
                <w:sz w:val="20"/>
                <w:szCs w:val="20"/>
                <w:lang w:val="en-US"/>
              </w:rPr>
              <w:t>50</w:t>
            </w:r>
            <w:r w:rsidRPr="004D185D">
              <w:rPr>
                <w:rFonts w:ascii="Arial" w:hAnsi="Arial" w:cs="Arial"/>
                <w:i/>
                <w:sz w:val="20"/>
                <w:szCs w:val="20"/>
              </w:rPr>
              <w:t xml:space="preserve"> р. 00 </w:t>
            </w:r>
            <w:proofErr w:type="gramStart"/>
            <w:r w:rsidRPr="004D185D">
              <w:rPr>
                <w:rFonts w:ascii="Arial" w:hAnsi="Arial" w:cs="Arial"/>
                <w:i/>
                <w:sz w:val="20"/>
                <w:szCs w:val="20"/>
              </w:rPr>
              <w:t>к</w:t>
            </w:r>
            <w:proofErr w:type="gramEnd"/>
            <w:r w:rsidRPr="004D185D">
              <w:rPr>
                <w:rFonts w:ascii="Arial" w:hAnsi="Arial" w:cs="Arial"/>
                <w:i/>
                <w:sz w:val="20"/>
                <w:szCs w:val="20"/>
              </w:rPr>
              <w:t xml:space="preserve">.; </w:t>
            </w:r>
          </w:p>
          <w:p w:rsidR="004D185D" w:rsidRPr="004D185D" w:rsidRDefault="004D185D" w:rsidP="004D185D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экскурсии за доплату по программе;</w:t>
            </w:r>
          </w:p>
          <w:p w:rsidR="004D185D" w:rsidRDefault="004D185D" w:rsidP="0043633F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85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доплата за одноместный номер – 15 €; </w:t>
            </w:r>
          </w:p>
          <w:p w:rsidR="0043633F" w:rsidRDefault="0043633F" w:rsidP="0043633F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виза (возможно открытие многократной; для туристов без визы –  услуги, связанные с оформлением визы);</w:t>
            </w:r>
          </w:p>
          <w:p w:rsidR="0043633F" w:rsidRPr="0043633F" w:rsidRDefault="0043633F" w:rsidP="0043633F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медицинская страховка; </w:t>
            </w:r>
          </w:p>
        </w:tc>
        <w:tc>
          <w:tcPr>
            <w:tcW w:w="2977" w:type="dxa"/>
          </w:tcPr>
          <w:p w:rsidR="0043633F" w:rsidRPr="0043633F" w:rsidRDefault="0043633F" w:rsidP="0043633F">
            <w:pPr>
              <w:numPr>
                <w:ilvl w:val="0"/>
                <w:numId w:val="7"/>
              </w:numPr>
              <w:spacing w:after="0" w:line="240" w:lineRule="auto"/>
              <w:ind w:left="142" w:hanging="17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регистрация в визовый центр</w:t>
            </w:r>
            <w:r w:rsidR="00D04FBB" w:rsidRPr="000222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</w:t>
            </w:r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0.00</w:t>
            </w:r>
            <w:r w:rsidR="00D04FBB" w:rsidRPr="000222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руб</w:t>
            </w:r>
            <w:proofErr w:type="spellEnd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с человека;</w:t>
            </w:r>
          </w:p>
          <w:p w:rsidR="0043633F" w:rsidRPr="0043633F" w:rsidRDefault="0043633F" w:rsidP="0043633F">
            <w:pPr>
              <w:numPr>
                <w:ilvl w:val="0"/>
                <w:numId w:val="7"/>
              </w:numPr>
              <w:spacing w:after="0" w:line="240" w:lineRule="auto"/>
              <w:ind w:left="142" w:hanging="17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виза </w:t>
            </w:r>
            <w:r w:rsidRPr="0043633F">
              <w:rPr>
                <w:rFonts w:ascii="Arial" w:hAnsi="Arial" w:cs="Arial"/>
                <w:i/>
                <w:sz w:val="20"/>
                <w:szCs w:val="20"/>
              </w:rPr>
              <w:t xml:space="preserve">60 евро </w:t>
            </w:r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+ услуги виз. Центра - 11 Евро в бел</w:t>
            </w:r>
            <w:proofErr w:type="gramStart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3633F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ублях по курсу НБРБ на момент оплаты;</w:t>
            </w:r>
          </w:p>
        </w:tc>
      </w:tr>
    </w:tbl>
    <w:p w:rsidR="004D185D" w:rsidRPr="000B3D93" w:rsidRDefault="004D185D" w:rsidP="004D185D">
      <w:pPr>
        <w:spacing w:after="0" w:line="240" w:lineRule="auto"/>
        <w:ind w:left="-142" w:right="-166"/>
        <w:jc w:val="both"/>
        <w:rPr>
          <w:rFonts w:ascii="Arial" w:hAnsi="Arial" w:cs="Arial"/>
          <w:i/>
          <w:sz w:val="28"/>
          <w:szCs w:val="28"/>
        </w:rPr>
      </w:pPr>
      <w:r w:rsidRPr="000B3D93">
        <w:rPr>
          <w:rFonts w:ascii="Arial" w:hAnsi="Arial" w:cs="Arial"/>
          <w:b/>
          <w:i/>
          <w:color w:val="FF0000"/>
          <w:sz w:val="16"/>
          <w:szCs w:val="16"/>
          <w:u w:val="single"/>
        </w:rPr>
        <w:t>Внимание</w:t>
      </w:r>
      <w:r w:rsidRPr="000B3D93">
        <w:rPr>
          <w:rFonts w:ascii="Arial" w:hAnsi="Arial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r w:rsidRPr="000B3D93">
        <w:rPr>
          <w:rFonts w:ascii="Arial" w:hAnsi="Arial" w:cs="Arial"/>
          <w:i/>
          <w:color w:val="FF0000"/>
          <w:sz w:val="16"/>
          <w:szCs w:val="16"/>
        </w:rPr>
        <w:t>:</w:t>
      </w:r>
      <w:r w:rsidRPr="000B3D93">
        <w:rPr>
          <w:rFonts w:ascii="Arial" w:hAnsi="Arial" w:cs="Arial"/>
          <w:i/>
          <w:sz w:val="16"/>
          <w:szCs w:val="16"/>
        </w:rPr>
        <w:t xml:space="preserve"> порядок экскурсий может быть изменен по времени и датам проведения в зависимости от времени работы экскурсионных объектов на маршруте следования. Стоимость входных билетов может меняться. Возможна замена экскурсии. Время на маршруте может корректироваться. Просьба программу уточнять за 7 дней до выезда.</w:t>
      </w:r>
    </w:p>
    <w:p w:rsidR="00524986" w:rsidRPr="000B3D93" w:rsidRDefault="00524986" w:rsidP="0043633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524986" w:rsidRPr="000B3D93" w:rsidSect="00EF102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871"/>
    <w:multiLevelType w:val="hybridMultilevel"/>
    <w:tmpl w:val="9DECEA06"/>
    <w:lvl w:ilvl="0" w:tplc="91F86C7E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E7C"/>
    <w:rsid w:val="00007E7E"/>
    <w:rsid w:val="000222A7"/>
    <w:rsid w:val="0002559F"/>
    <w:rsid w:val="00044105"/>
    <w:rsid w:val="000B3D93"/>
    <w:rsid w:val="000D6ED4"/>
    <w:rsid w:val="000E517E"/>
    <w:rsid w:val="000E576F"/>
    <w:rsid w:val="00115BDC"/>
    <w:rsid w:val="0013181C"/>
    <w:rsid w:val="00147080"/>
    <w:rsid w:val="001530BF"/>
    <w:rsid w:val="00155359"/>
    <w:rsid w:val="001831C6"/>
    <w:rsid w:val="0018781F"/>
    <w:rsid w:val="00201639"/>
    <w:rsid w:val="002127EA"/>
    <w:rsid w:val="00222677"/>
    <w:rsid w:val="00223A7C"/>
    <w:rsid w:val="00246B19"/>
    <w:rsid w:val="00271C61"/>
    <w:rsid w:val="00275ACE"/>
    <w:rsid w:val="002F01E4"/>
    <w:rsid w:val="00300431"/>
    <w:rsid w:val="00303D51"/>
    <w:rsid w:val="00314234"/>
    <w:rsid w:val="00323C8E"/>
    <w:rsid w:val="0032607D"/>
    <w:rsid w:val="00337693"/>
    <w:rsid w:val="00347EA6"/>
    <w:rsid w:val="00360950"/>
    <w:rsid w:val="003635C2"/>
    <w:rsid w:val="00387B28"/>
    <w:rsid w:val="003D6733"/>
    <w:rsid w:val="003E1DD5"/>
    <w:rsid w:val="003F221D"/>
    <w:rsid w:val="0042681B"/>
    <w:rsid w:val="0043633F"/>
    <w:rsid w:val="00446017"/>
    <w:rsid w:val="004629E8"/>
    <w:rsid w:val="004B1E92"/>
    <w:rsid w:val="004B45FF"/>
    <w:rsid w:val="004D185D"/>
    <w:rsid w:val="0050569C"/>
    <w:rsid w:val="0050773C"/>
    <w:rsid w:val="00512F3D"/>
    <w:rsid w:val="00524986"/>
    <w:rsid w:val="0054042F"/>
    <w:rsid w:val="00566E30"/>
    <w:rsid w:val="005716F1"/>
    <w:rsid w:val="00581797"/>
    <w:rsid w:val="00586444"/>
    <w:rsid w:val="005D7FD6"/>
    <w:rsid w:val="005E037D"/>
    <w:rsid w:val="00611181"/>
    <w:rsid w:val="00693A2A"/>
    <w:rsid w:val="006C606C"/>
    <w:rsid w:val="006F2E6F"/>
    <w:rsid w:val="007034FA"/>
    <w:rsid w:val="007409D6"/>
    <w:rsid w:val="00757D7C"/>
    <w:rsid w:val="007615C0"/>
    <w:rsid w:val="00774842"/>
    <w:rsid w:val="007D18B3"/>
    <w:rsid w:val="007F65DA"/>
    <w:rsid w:val="007F7EEA"/>
    <w:rsid w:val="008200CC"/>
    <w:rsid w:val="00842CF0"/>
    <w:rsid w:val="0085555A"/>
    <w:rsid w:val="00862C1D"/>
    <w:rsid w:val="008A05C1"/>
    <w:rsid w:val="008A38BD"/>
    <w:rsid w:val="008F70F4"/>
    <w:rsid w:val="0091612B"/>
    <w:rsid w:val="00945F78"/>
    <w:rsid w:val="0095004F"/>
    <w:rsid w:val="00950DDA"/>
    <w:rsid w:val="00962598"/>
    <w:rsid w:val="009630F2"/>
    <w:rsid w:val="00982D28"/>
    <w:rsid w:val="009A3145"/>
    <w:rsid w:val="009A63BC"/>
    <w:rsid w:val="009D4C99"/>
    <w:rsid w:val="009F0DD0"/>
    <w:rsid w:val="009F7FF3"/>
    <w:rsid w:val="00A02E2B"/>
    <w:rsid w:val="00A133B1"/>
    <w:rsid w:val="00A72A29"/>
    <w:rsid w:val="00A73FCC"/>
    <w:rsid w:val="00A910F1"/>
    <w:rsid w:val="00A9595E"/>
    <w:rsid w:val="00AA5FB2"/>
    <w:rsid w:val="00AB63E6"/>
    <w:rsid w:val="00AF643D"/>
    <w:rsid w:val="00B10E7C"/>
    <w:rsid w:val="00B30057"/>
    <w:rsid w:val="00B317AA"/>
    <w:rsid w:val="00B5702C"/>
    <w:rsid w:val="00B7467B"/>
    <w:rsid w:val="00BB5062"/>
    <w:rsid w:val="00C05EC4"/>
    <w:rsid w:val="00C11E78"/>
    <w:rsid w:val="00C24E79"/>
    <w:rsid w:val="00C30832"/>
    <w:rsid w:val="00C3523F"/>
    <w:rsid w:val="00C53996"/>
    <w:rsid w:val="00C61C72"/>
    <w:rsid w:val="00C66153"/>
    <w:rsid w:val="00C66300"/>
    <w:rsid w:val="00C7750A"/>
    <w:rsid w:val="00C94BA0"/>
    <w:rsid w:val="00CB1D9A"/>
    <w:rsid w:val="00CE278D"/>
    <w:rsid w:val="00CE377D"/>
    <w:rsid w:val="00D04FBB"/>
    <w:rsid w:val="00D45C2A"/>
    <w:rsid w:val="00D57EA1"/>
    <w:rsid w:val="00D70490"/>
    <w:rsid w:val="00D73C03"/>
    <w:rsid w:val="00D81EBA"/>
    <w:rsid w:val="00D963B7"/>
    <w:rsid w:val="00DA497F"/>
    <w:rsid w:val="00DA71C7"/>
    <w:rsid w:val="00DD055D"/>
    <w:rsid w:val="00DD1F25"/>
    <w:rsid w:val="00DD2E01"/>
    <w:rsid w:val="00DE55C5"/>
    <w:rsid w:val="00DF05E0"/>
    <w:rsid w:val="00E41EF6"/>
    <w:rsid w:val="00E602F5"/>
    <w:rsid w:val="00E6173D"/>
    <w:rsid w:val="00E67837"/>
    <w:rsid w:val="00E84157"/>
    <w:rsid w:val="00E8722A"/>
    <w:rsid w:val="00E96709"/>
    <w:rsid w:val="00EC542F"/>
    <w:rsid w:val="00EF06EE"/>
    <w:rsid w:val="00EF102D"/>
    <w:rsid w:val="00F07928"/>
    <w:rsid w:val="00F255B0"/>
    <w:rsid w:val="00F46125"/>
    <w:rsid w:val="00F70E99"/>
    <w:rsid w:val="00F755C3"/>
    <w:rsid w:val="00F95288"/>
    <w:rsid w:val="00FC0C85"/>
    <w:rsid w:val="00FC53CE"/>
    <w:rsid w:val="00FF0EB1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467B"/>
  </w:style>
  <w:style w:type="character" w:styleId="a9">
    <w:name w:val="Hyperlink"/>
    <w:basedOn w:val="a0"/>
    <w:rsid w:val="000B3D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Administrator</cp:lastModifiedBy>
  <cp:revision>24</cp:revision>
  <cp:lastPrinted>2019-03-28T14:50:00Z</cp:lastPrinted>
  <dcterms:created xsi:type="dcterms:W3CDTF">2019-02-26T10:17:00Z</dcterms:created>
  <dcterms:modified xsi:type="dcterms:W3CDTF">2020-01-13T12:06:00Z</dcterms:modified>
</cp:coreProperties>
</file>